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A98AC" w14:textId="77777777" w:rsidR="00D80198" w:rsidRPr="00D80198" w:rsidRDefault="00D80198" w:rsidP="00D80198">
      <w:pPr>
        <w:spacing w:after="0" w:line="240" w:lineRule="auto"/>
        <w:jc w:val="both"/>
      </w:pPr>
      <w:r w:rsidRPr="00D80198">
        <w:t xml:space="preserve">Hadir </w:t>
      </w:r>
      <w:proofErr w:type="spellStart"/>
      <w:r w:rsidRPr="00D80198">
        <w:t>sebagai</w:t>
      </w:r>
      <w:proofErr w:type="spellEnd"/>
      <w:r w:rsidRPr="00D80198">
        <w:t xml:space="preserve"> </w:t>
      </w:r>
      <w:proofErr w:type="spellStart"/>
      <w:r w:rsidRPr="00D80198">
        <w:t>solusi</w:t>
      </w:r>
      <w:proofErr w:type="spellEnd"/>
      <w:r w:rsidRPr="00D80198">
        <w:t xml:space="preserve"> </w:t>
      </w:r>
      <w:proofErr w:type="spellStart"/>
      <w:r w:rsidRPr="00D80198">
        <w:t>manajemen</w:t>
      </w:r>
      <w:proofErr w:type="spellEnd"/>
      <w:r w:rsidRPr="00D80198">
        <w:t xml:space="preserve"> </w:t>
      </w:r>
      <w:proofErr w:type="spellStart"/>
      <w:r w:rsidRPr="00D80198">
        <w:t>warna</w:t>
      </w:r>
      <w:proofErr w:type="spellEnd"/>
      <w:r w:rsidRPr="00D80198">
        <w:t xml:space="preserve"> </w:t>
      </w:r>
      <w:proofErr w:type="spellStart"/>
      <w:r w:rsidRPr="00D80198">
        <w:t>portabel</w:t>
      </w:r>
      <w:proofErr w:type="spellEnd"/>
      <w:r w:rsidRPr="00D80198">
        <w:t xml:space="preserve"> yang </w:t>
      </w:r>
      <w:proofErr w:type="spellStart"/>
      <w:r w:rsidRPr="00D80198">
        <w:t>revolusioner</w:t>
      </w:r>
      <w:proofErr w:type="spellEnd"/>
      <w:r w:rsidRPr="00D80198">
        <w:t xml:space="preserve">, </w:t>
      </w:r>
      <w:proofErr w:type="spellStart"/>
      <w:r w:rsidRPr="00D80198">
        <w:t>spectrodensitometer</w:t>
      </w:r>
      <w:proofErr w:type="spellEnd"/>
      <w:r w:rsidRPr="00D80198">
        <w:t xml:space="preserve"> </w:t>
      </w:r>
      <w:proofErr w:type="spellStart"/>
      <w:r w:rsidRPr="00D80198">
        <w:t>canggih</w:t>
      </w:r>
      <w:proofErr w:type="spellEnd"/>
      <w:r w:rsidRPr="00D80198">
        <w:t xml:space="preserve"> </w:t>
      </w:r>
      <w:proofErr w:type="spellStart"/>
      <w:r w:rsidRPr="00D80198">
        <w:t>ini</w:t>
      </w:r>
      <w:proofErr w:type="spellEnd"/>
      <w:r w:rsidRPr="00D80198">
        <w:t xml:space="preserve"> </w:t>
      </w:r>
      <w:proofErr w:type="spellStart"/>
      <w:r w:rsidRPr="00D80198">
        <w:t>dirancang</w:t>
      </w:r>
      <w:proofErr w:type="spellEnd"/>
      <w:r w:rsidRPr="00D80198">
        <w:t xml:space="preserve"> </w:t>
      </w:r>
      <w:proofErr w:type="spellStart"/>
      <w:r w:rsidRPr="00D80198">
        <w:t>untuk</w:t>
      </w:r>
      <w:proofErr w:type="spellEnd"/>
      <w:r w:rsidRPr="00D80198">
        <w:t xml:space="preserve"> para </w:t>
      </w:r>
      <w:proofErr w:type="spellStart"/>
      <w:r w:rsidRPr="00D80198">
        <w:t>profesional</w:t>
      </w:r>
      <w:proofErr w:type="spellEnd"/>
      <w:r w:rsidRPr="00D80198">
        <w:t xml:space="preserve"> yang </w:t>
      </w:r>
      <w:proofErr w:type="spellStart"/>
      <w:r w:rsidRPr="00D80198">
        <w:t>tidak</w:t>
      </w:r>
      <w:proofErr w:type="spellEnd"/>
      <w:r w:rsidRPr="00D80198">
        <w:t xml:space="preserve"> </w:t>
      </w:r>
      <w:proofErr w:type="spellStart"/>
      <w:r w:rsidRPr="00D80198">
        <w:t>menerima</w:t>
      </w:r>
      <w:proofErr w:type="spellEnd"/>
      <w:r w:rsidRPr="00D80198">
        <w:t xml:space="preserve"> </w:t>
      </w:r>
      <w:proofErr w:type="spellStart"/>
      <w:r w:rsidRPr="00D80198">
        <w:t>kompromi</w:t>
      </w:r>
      <w:proofErr w:type="spellEnd"/>
      <w:r w:rsidRPr="00D80198">
        <w:t xml:space="preserve"> </w:t>
      </w:r>
      <w:proofErr w:type="spellStart"/>
      <w:r w:rsidRPr="00D80198">
        <w:t>dalam</w:t>
      </w:r>
      <w:proofErr w:type="spellEnd"/>
      <w:r w:rsidRPr="00D80198">
        <w:t xml:space="preserve"> </w:t>
      </w:r>
      <w:proofErr w:type="spellStart"/>
      <w:r w:rsidRPr="00D80198">
        <w:t>akurasi</w:t>
      </w:r>
      <w:proofErr w:type="spellEnd"/>
      <w:r w:rsidRPr="00D80198">
        <w:t xml:space="preserve"> </w:t>
      </w:r>
      <w:proofErr w:type="spellStart"/>
      <w:r w:rsidRPr="00D80198">
        <w:t>warna</w:t>
      </w:r>
      <w:proofErr w:type="spellEnd"/>
      <w:r w:rsidRPr="00D80198">
        <w:t xml:space="preserve"> dan </w:t>
      </w:r>
      <w:proofErr w:type="spellStart"/>
      <w:r w:rsidRPr="00D80198">
        <w:t>konsistensi</w:t>
      </w:r>
      <w:proofErr w:type="spellEnd"/>
      <w:r w:rsidRPr="00D80198">
        <w:t xml:space="preserve"> </w:t>
      </w:r>
      <w:proofErr w:type="spellStart"/>
      <w:r w:rsidRPr="00D80198">
        <w:t>densitas</w:t>
      </w:r>
      <w:proofErr w:type="spellEnd"/>
      <w:r w:rsidRPr="00D80198">
        <w:t xml:space="preserve">. </w:t>
      </w:r>
      <w:proofErr w:type="spellStart"/>
      <w:r w:rsidRPr="00D80198">
        <w:t>Menggabungkan</w:t>
      </w:r>
      <w:proofErr w:type="spellEnd"/>
      <w:r w:rsidRPr="00D80198">
        <w:t xml:space="preserve"> </w:t>
      </w:r>
      <w:proofErr w:type="spellStart"/>
      <w:r w:rsidRPr="00D80198">
        <w:t>desain</w:t>
      </w:r>
      <w:proofErr w:type="spellEnd"/>
      <w:r w:rsidRPr="00D80198">
        <w:t xml:space="preserve"> </w:t>
      </w:r>
      <w:proofErr w:type="spellStart"/>
      <w:r w:rsidRPr="00D80198">
        <w:t>ergonomis</w:t>
      </w:r>
      <w:proofErr w:type="spellEnd"/>
      <w:r w:rsidRPr="00D80198">
        <w:t xml:space="preserve"> yang </w:t>
      </w:r>
      <w:proofErr w:type="spellStart"/>
      <w:r w:rsidRPr="00D80198">
        <w:t>elegan</w:t>
      </w:r>
      <w:proofErr w:type="spellEnd"/>
      <w:r w:rsidRPr="00D80198">
        <w:t xml:space="preserve"> </w:t>
      </w:r>
      <w:proofErr w:type="spellStart"/>
      <w:r w:rsidRPr="00D80198">
        <w:t>dengan</w:t>
      </w:r>
      <w:proofErr w:type="spellEnd"/>
      <w:r w:rsidRPr="00D80198">
        <w:t xml:space="preserve"> </w:t>
      </w:r>
      <w:proofErr w:type="spellStart"/>
      <w:r w:rsidRPr="00D80198">
        <w:t>teknologi</w:t>
      </w:r>
      <w:proofErr w:type="spellEnd"/>
      <w:r w:rsidRPr="00D80198">
        <w:t xml:space="preserve"> </w:t>
      </w:r>
      <w:proofErr w:type="spellStart"/>
      <w:r w:rsidRPr="00D80198">
        <w:t>pengukuran</w:t>
      </w:r>
      <w:proofErr w:type="spellEnd"/>
      <w:r w:rsidRPr="00D80198">
        <w:t xml:space="preserve"> </w:t>
      </w:r>
      <w:proofErr w:type="spellStart"/>
      <w:r w:rsidRPr="00D80198">
        <w:t>terdepan</w:t>
      </w:r>
      <w:proofErr w:type="spellEnd"/>
      <w:r w:rsidRPr="00D80198">
        <w:t xml:space="preserve">, </w:t>
      </w:r>
      <w:proofErr w:type="spellStart"/>
      <w:r w:rsidRPr="00D80198">
        <w:t>instrumen</w:t>
      </w:r>
      <w:proofErr w:type="spellEnd"/>
      <w:r w:rsidRPr="00D80198">
        <w:t xml:space="preserve"> </w:t>
      </w:r>
      <w:proofErr w:type="spellStart"/>
      <w:r w:rsidRPr="00D80198">
        <w:t>ini</w:t>
      </w:r>
      <w:proofErr w:type="spellEnd"/>
      <w:r w:rsidRPr="00D80198">
        <w:t xml:space="preserve"> </w:t>
      </w:r>
      <w:proofErr w:type="spellStart"/>
      <w:r w:rsidRPr="00D80198">
        <w:t>memberikan</w:t>
      </w:r>
      <w:proofErr w:type="spellEnd"/>
      <w:r w:rsidRPr="00D80198">
        <w:t xml:space="preserve"> </w:t>
      </w:r>
      <w:proofErr w:type="spellStart"/>
      <w:r w:rsidRPr="00D80198">
        <w:t>kemampuan</w:t>
      </w:r>
      <w:proofErr w:type="spellEnd"/>
      <w:r w:rsidRPr="00D80198">
        <w:t xml:space="preserve"> </w:t>
      </w:r>
      <w:proofErr w:type="spellStart"/>
      <w:r w:rsidRPr="00D80198">
        <w:t>untuk</w:t>
      </w:r>
      <w:proofErr w:type="spellEnd"/>
      <w:r w:rsidRPr="00D80198">
        <w:t xml:space="preserve"> </w:t>
      </w:r>
      <w:proofErr w:type="spellStart"/>
      <w:r w:rsidRPr="00D80198">
        <w:t>mengukur</w:t>
      </w:r>
      <w:proofErr w:type="spellEnd"/>
      <w:r w:rsidRPr="00D80198">
        <w:t xml:space="preserve"> </w:t>
      </w:r>
      <w:proofErr w:type="spellStart"/>
      <w:r w:rsidRPr="00D80198">
        <w:t>spektrum</w:t>
      </w:r>
      <w:proofErr w:type="spellEnd"/>
      <w:r w:rsidRPr="00D80198">
        <w:t xml:space="preserve"> </w:t>
      </w:r>
      <w:proofErr w:type="spellStart"/>
      <w:r w:rsidRPr="00D80198">
        <w:t>pantulan</w:t>
      </w:r>
      <w:proofErr w:type="spellEnd"/>
      <w:r w:rsidRPr="00D80198">
        <w:t xml:space="preserve">, </w:t>
      </w:r>
      <w:proofErr w:type="spellStart"/>
      <w:r w:rsidRPr="00D80198">
        <w:t>densitas</w:t>
      </w:r>
      <w:proofErr w:type="spellEnd"/>
      <w:r w:rsidRPr="00D80198">
        <w:t xml:space="preserve"> CMYK, dan </w:t>
      </w:r>
      <w:proofErr w:type="spellStart"/>
      <w:r w:rsidRPr="00D80198">
        <w:t>nilai</w:t>
      </w:r>
      <w:proofErr w:type="spellEnd"/>
      <w:r w:rsidRPr="00D80198">
        <w:t xml:space="preserve"> colorimetric LAB </w:t>
      </w:r>
      <w:proofErr w:type="spellStart"/>
      <w:r w:rsidRPr="00D80198">
        <w:t>dengan</w:t>
      </w:r>
      <w:proofErr w:type="spellEnd"/>
      <w:r w:rsidRPr="00D80198">
        <w:t xml:space="preserve"> </w:t>
      </w:r>
      <w:proofErr w:type="spellStart"/>
      <w:r w:rsidRPr="00D80198">
        <w:t>sekali</w:t>
      </w:r>
      <w:proofErr w:type="spellEnd"/>
      <w:r w:rsidRPr="00D80198">
        <w:t xml:space="preserve"> </w:t>
      </w:r>
      <w:proofErr w:type="spellStart"/>
      <w:r w:rsidRPr="00D80198">
        <w:t>tekan</w:t>
      </w:r>
      <w:proofErr w:type="spellEnd"/>
      <w:r w:rsidRPr="00D80198">
        <w:t xml:space="preserve">. Ini </w:t>
      </w:r>
      <w:proofErr w:type="spellStart"/>
      <w:r w:rsidRPr="00D80198">
        <w:t>adalah</w:t>
      </w:r>
      <w:proofErr w:type="spellEnd"/>
      <w:r w:rsidRPr="00D80198">
        <w:t xml:space="preserve"> </w:t>
      </w:r>
      <w:proofErr w:type="spellStart"/>
      <w:r w:rsidRPr="00D80198">
        <w:t>alat</w:t>
      </w:r>
      <w:proofErr w:type="spellEnd"/>
      <w:r w:rsidRPr="00D80198">
        <w:t xml:space="preserve"> </w:t>
      </w:r>
      <w:proofErr w:type="spellStart"/>
      <w:r w:rsidRPr="00D80198">
        <w:t>esensial</w:t>
      </w:r>
      <w:proofErr w:type="spellEnd"/>
      <w:r w:rsidRPr="00D80198">
        <w:t xml:space="preserve"> </w:t>
      </w:r>
      <w:proofErr w:type="spellStart"/>
      <w:r w:rsidRPr="00D80198">
        <w:t>untuk</w:t>
      </w:r>
      <w:proofErr w:type="spellEnd"/>
      <w:r w:rsidRPr="00D80198">
        <w:t xml:space="preserve"> </w:t>
      </w:r>
      <w:proofErr w:type="spellStart"/>
      <w:r w:rsidRPr="00D80198">
        <w:t>kontrol</w:t>
      </w:r>
      <w:proofErr w:type="spellEnd"/>
      <w:r w:rsidRPr="00D80198">
        <w:t xml:space="preserve"> proses dan </w:t>
      </w:r>
      <w:proofErr w:type="spellStart"/>
      <w:r w:rsidRPr="00D80198">
        <w:t>jaminan</w:t>
      </w:r>
      <w:proofErr w:type="spellEnd"/>
      <w:r w:rsidRPr="00D80198">
        <w:t xml:space="preserve"> </w:t>
      </w:r>
      <w:proofErr w:type="spellStart"/>
      <w:r w:rsidRPr="00D80198">
        <w:t>kualitas</w:t>
      </w:r>
      <w:proofErr w:type="spellEnd"/>
      <w:r w:rsidRPr="00D80198">
        <w:t xml:space="preserve"> di </w:t>
      </w:r>
      <w:proofErr w:type="spellStart"/>
      <w:r w:rsidRPr="00D80198">
        <w:t>berbagai</w:t>
      </w:r>
      <w:proofErr w:type="spellEnd"/>
      <w:r w:rsidRPr="00D80198">
        <w:t xml:space="preserve"> </w:t>
      </w:r>
      <w:proofErr w:type="spellStart"/>
      <w:r w:rsidRPr="00D80198">
        <w:t>industri</w:t>
      </w:r>
      <w:proofErr w:type="spellEnd"/>
      <w:r w:rsidRPr="00D80198">
        <w:t xml:space="preserve">, </w:t>
      </w:r>
      <w:proofErr w:type="spellStart"/>
      <w:r w:rsidRPr="00D80198">
        <w:t>terutama</w:t>
      </w:r>
      <w:proofErr w:type="spellEnd"/>
      <w:r w:rsidRPr="00D80198">
        <w:t xml:space="preserve"> di </w:t>
      </w:r>
      <w:proofErr w:type="spellStart"/>
      <w:r w:rsidRPr="00D80198">
        <w:t>lingkungan</w:t>
      </w:r>
      <w:proofErr w:type="spellEnd"/>
      <w:r w:rsidRPr="00D80198">
        <w:t xml:space="preserve"> </w:t>
      </w:r>
      <w:proofErr w:type="spellStart"/>
      <w:r w:rsidRPr="00D80198">
        <w:t>pabrik</w:t>
      </w:r>
      <w:proofErr w:type="spellEnd"/>
      <w:r w:rsidRPr="00D80198">
        <w:t xml:space="preserve"> </w:t>
      </w:r>
      <w:proofErr w:type="spellStart"/>
      <w:r w:rsidRPr="00D80198">
        <w:t>percetakan</w:t>
      </w:r>
      <w:proofErr w:type="spellEnd"/>
      <w:r w:rsidRPr="00D80198">
        <w:t xml:space="preserve"> yang </w:t>
      </w:r>
      <w:proofErr w:type="spellStart"/>
      <w:r w:rsidRPr="00D80198">
        <w:t>dinamis</w:t>
      </w:r>
      <w:proofErr w:type="spellEnd"/>
      <w:r w:rsidRPr="00D80198">
        <w:t xml:space="preserve">, di mana </w:t>
      </w:r>
      <w:proofErr w:type="spellStart"/>
      <w:r w:rsidRPr="00D80198">
        <w:t>presisi</w:t>
      </w:r>
      <w:proofErr w:type="spellEnd"/>
      <w:r w:rsidRPr="00D80198">
        <w:t xml:space="preserve"> </w:t>
      </w:r>
      <w:proofErr w:type="spellStart"/>
      <w:r w:rsidRPr="00D80198">
        <w:t>adalah</w:t>
      </w:r>
      <w:proofErr w:type="spellEnd"/>
      <w:r w:rsidRPr="00D80198">
        <w:t xml:space="preserve"> </w:t>
      </w:r>
      <w:proofErr w:type="spellStart"/>
      <w:r w:rsidRPr="00D80198">
        <w:t>kunci</w:t>
      </w:r>
      <w:proofErr w:type="spellEnd"/>
      <w:r w:rsidRPr="00D80198">
        <w:t xml:space="preserve"> </w:t>
      </w:r>
      <w:proofErr w:type="spellStart"/>
      <w:r w:rsidRPr="00D80198">
        <w:t>kesuksesan</w:t>
      </w:r>
      <w:proofErr w:type="spellEnd"/>
      <w:r w:rsidRPr="00D80198">
        <w:t>.</w:t>
      </w:r>
    </w:p>
    <w:p w14:paraId="5AFFE01D" w14:textId="77777777" w:rsidR="00D80198" w:rsidRPr="00D80198" w:rsidRDefault="00D80198" w:rsidP="00D80198">
      <w:pPr>
        <w:spacing w:after="0" w:line="240" w:lineRule="auto"/>
        <w:jc w:val="both"/>
      </w:pPr>
      <w:proofErr w:type="spellStart"/>
      <w:r w:rsidRPr="00D80198">
        <w:t>Dibangun</w:t>
      </w:r>
      <w:proofErr w:type="spellEnd"/>
      <w:r w:rsidRPr="00D80198">
        <w:t xml:space="preserve"> </w:t>
      </w:r>
      <w:proofErr w:type="spellStart"/>
      <w:r w:rsidRPr="00D80198">
        <w:t>dengan</w:t>
      </w:r>
      <w:proofErr w:type="spellEnd"/>
      <w:r w:rsidRPr="00D80198">
        <w:t xml:space="preserve"> </w:t>
      </w:r>
      <w:proofErr w:type="spellStart"/>
      <w:r w:rsidRPr="00D80198">
        <w:t>konfigurasi</w:t>
      </w:r>
      <w:proofErr w:type="spellEnd"/>
      <w:r w:rsidRPr="00D80198">
        <w:t xml:space="preserve"> </w:t>
      </w:r>
      <w:proofErr w:type="spellStart"/>
      <w:r w:rsidRPr="00D80198">
        <w:t>perangkat</w:t>
      </w:r>
      <w:proofErr w:type="spellEnd"/>
      <w:r w:rsidRPr="00D80198">
        <w:t xml:space="preserve"> </w:t>
      </w:r>
      <w:proofErr w:type="spellStart"/>
      <w:r w:rsidRPr="00D80198">
        <w:t>keras</w:t>
      </w:r>
      <w:proofErr w:type="spellEnd"/>
      <w:r w:rsidRPr="00D80198">
        <w:t xml:space="preserve"> </w:t>
      </w:r>
      <w:proofErr w:type="spellStart"/>
      <w:r w:rsidRPr="00D80198">
        <w:t>tingkat</w:t>
      </w:r>
      <w:proofErr w:type="spellEnd"/>
      <w:r w:rsidRPr="00D80198">
        <w:t xml:space="preserve"> </w:t>
      </w:r>
      <w:proofErr w:type="spellStart"/>
      <w:r w:rsidRPr="00D80198">
        <w:t>tinggi</w:t>
      </w:r>
      <w:proofErr w:type="spellEnd"/>
      <w:r w:rsidRPr="00D80198">
        <w:t xml:space="preserve">, </w:t>
      </w:r>
      <w:proofErr w:type="spellStart"/>
      <w:r w:rsidRPr="00D80198">
        <w:t>instrumen</w:t>
      </w:r>
      <w:proofErr w:type="spellEnd"/>
      <w:r w:rsidRPr="00D80198">
        <w:t xml:space="preserve"> </w:t>
      </w:r>
      <w:proofErr w:type="spellStart"/>
      <w:r w:rsidRPr="00D80198">
        <w:t>ini</w:t>
      </w:r>
      <w:proofErr w:type="spellEnd"/>
      <w:r w:rsidRPr="00D80198">
        <w:t xml:space="preserve"> </w:t>
      </w:r>
      <w:proofErr w:type="spellStart"/>
      <w:r w:rsidRPr="00D80198">
        <w:t>dilengkapi</w:t>
      </w:r>
      <w:proofErr w:type="spellEnd"/>
      <w:r w:rsidRPr="00D80198">
        <w:t xml:space="preserve"> </w:t>
      </w:r>
      <w:proofErr w:type="spellStart"/>
      <w:r w:rsidRPr="00D80198">
        <w:t>layar</w:t>
      </w:r>
      <w:proofErr w:type="spellEnd"/>
      <w:r w:rsidRPr="00D80198">
        <w:t xml:space="preserve"> </w:t>
      </w:r>
      <w:proofErr w:type="spellStart"/>
      <w:r w:rsidRPr="00D80198">
        <w:t>sentuh</w:t>
      </w:r>
      <w:proofErr w:type="spellEnd"/>
      <w:r w:rsidRPr="00D80198">
        <w:t xml:space="preserve"> </w:t>
      </w:r>
      <w:proofErr w:type="spellStart"/>
      <w:r w:rsidRPr="00D80198">
        <w:t>kapasitif</w:t>
      </w:r>
      <w:proofErr w:type="spellEnd"/>
      <w:r w:rsidRPr="00D80198">
        <w:t xml:space="preserve"> </w:t>
      </w:r>
      <w:proofErr w:type="spellStart"/>
      <w:r w:rsidRPr="00D80198">
        <w:t>berwarna</w:t>
      </w:r>
      <w:proofErr w:type="spellEnd"/>
      <w:r w:rsidRPr="00D80198">
        <w:t xml:space="preserve"> 3.5 </w:t>
      </w:r>
      <w:proofErr w:type="spellStart"/>
      <w:r w:rsidRPr="00D80198">
        <w:t>inci</w:t>
      </w:r>
      <w:proofErr w:type="spellEnd"/>
      <w:r w:rsidRPr="00D80198">
        <w:t xml:space="preserve">, </w:t>
      </w:r>
      <w:proofErr w:type="spellStart"/>
      <w:r w:rsidRPr="00D80198">
        <w:t>kisi</w:t>
      </w:r>
      <w:proofErr w:type="spellEnd"/>
      <w:r w:rsidRPr="00D80198">
        <w:t xml:space="preserve"> </w:t>
      </w:r>
      <w:proofErr w:type="spellStart"/>
      <w:r w:rsidRPr="00D80198">
        <w:t>cekung</w:t>
      </w:r>
      <w:proofErr w:type="spellEnd"/>
      <w:r w:rsidRPr="00D80198">
        <w:t xml:space="preserve"> (concave grating) </w:t>
      </w:r>
      <w:proofErr w:type="spellStart"/>
      <w:r w:rsidRPr="00D80198">
        <w:t>presisi</w:t>
      </w:r>
      <w:proofErr w:type="spellEnd"/>
      <w:r w:rsidRPr="00D80198">
        <w:t xml:space="preserve">, dan sensor </w:t>
      </w:r>
      <w:proofErr w:type="spellStart"/>
      <w:r w:rsidRPr="00D80198">
        <w:t>gambar</w:t>
      </w:r>
      <w:proofErr w:type="spellEnd"/>
      <w:r w:rsidRPr="00D80198">
        <w:t xml:space="preserve"> CMOS dual-array 256 </w:t>
      </w:r>
      <w:proofErr w:type="spellStart"/>
      <w:r w:rsidRPr="00D80198">
        <w:t>piksel</w:t>
      </w:r>
      <w:proofErr w:type="spellEnd"/>
      <w:r w:rsidRPr="00D80198">
        <w:t xml:space="preserve">. </w:t>
      </w:r>
      <w:proofErr w:type="spellStart"/>
      <w:r w:rsidRPr="00D80198">
        <w:t>Kombinasi</w:t>
      </w:r>
      <w:proofErr w:type="spellEnd"/>
      <w:r w:rsidRPr="00D80198">
        <w:t xml:space="preserve"> </w:t>
      </w:r>
      <w:proofErr w:type="spellStart"/>
      <w:r w:rsidRPr="00D80198">
        <w:t>sumber</w:t>
      </w:r>
      <w:proofErr w:type="spellEnd"/>
      <w:r w:rsidRPr="00D80198">
        <w:t xml:space="preserve"> </w:t>
      </w:r>
      <w:proofErr w:type="spellStart"/>
      <w:r w:rsidRPr="00D80198">
        <w:t>cahaya</w:t>
      </w:r>
      <w:proofErr w:type="spellEnd"/>
      <w:r w:rsidRPr="00D80198">
        <w:t xml:space="preserve"> LED yang </w:t>
      </w:r>
      <w:proofErr w:type="spellStart"/>
      <w:r w:rsidRPr="00D80198">
        <w:t>tahan</w:t>
      </w:r>
      <w:proofErr w:type="spellEnd"/>
      <w:r w:rsidRPr="00D80198">
        <w:t xml:space="preserve"> lama, </w:t>
      </w:r>
      <w:proofErr w:type="spellStart"/>
      <w:r w:rsidRPr="00D80198">
        <w:t>termasuk</w:t>
      </w:r>
      <w:proofErr w:type="spellEnd"/>
      <w:r w:rsidRPr="00D80198">
        <w:t xml:space="preserve"> </w:t>
      </w:r>
      <w:proofErr w:type="spellStart"/>
      <w:r w:rsidRPr="00D80198">
        <w:t>cahaya</w:t>
      </w:r>
      <w:proofErr w:type="spellEnd"/>
      <w:r w:rsidRPr="00D80198">
        <w:t xml:space="preserve"> UV, </w:t>
      </w:r>
      <w:proofErr w:type="spellStart"/>
      <w:r w:rsidRPr="00D80198">
        <w:t>memastikan</w:t>
      </w:r>
      <w:proofErr w:type="spellEnd"/>
      <w:r w:rsidRPr="00D80198">
        <w:t xml:space="preserve"> </w:t>
      </w:r>
      <w:proofErr w:type="spellStart"/>
      <w:r w:rsidRPr="00D80198">
        <w:t>pengukuran</w:t>
      </w:r>
      <w:proofErr w:type="spellEnd"/>
      <w:r w:rsidRPr="00D80198">
        <w:t xml:space="preserve"> yang </w:t>
      </w:r>
      <w:proofErr w:type="spellStart"/>
      <w:r w:rsidRPr="00D80198">
        <w:t>akurat</w:t>
      </w:r>
      <w:proofErr w:type="spellEnd"/>
      <w:r w:rsidRPr="00D80198">
        <w:t xml:space="preserve"> dan </w:t>
      </w:r>
      <w:proofErr w:type="spellStart"/>
      <w:r w:rsidRPr="00D80198">
        <w:t>dapat</w:t>
      </w:r>
      <w:proofErr w:type="spellEnd"/>
      <w:r w:rsidRPr="00D80198">
        <w:t xml:space="preserve"> </w:t>
      </w:r>
      <w:proofErr w:type="spellStart"/>
      <w:r w:rsidRPr="00D80198">
        <w:t>diulang</w:t>
      </w:r>
      <w:proofErr w:type="spellEnd"/>
      <w:r w:rsidRPr="00D80198">
        <w:t xml:space="preserve"> </w:t>
      </w:r>
      <w:proofErr w:type="spellStart"/>
      <w:r w:rsidRPr="00D80198">
        <w:t>sesuai</w:t>
      </w:r>
      <w:proofErr w:type="spellEnd"/>
      <w:r w:rsidRPr="00D80198">
        <w:t xml:space="preserve"> </w:t>
      </w:r>
      <w:proofErr w:type="spellStart"/>
      <w:r w:rsidRPr="00D80198">
        <w:t>standar</w:t>
      </w:r>
      <w:proofErr w:type="spellEnd"/>
      <w:r w:rsidRPr="00D80198">
        <w:t xml:space="preserve"> </w:t>
      </w:r>
      <w:proofErr w:type="spellStart"/>
      <w:r w:rsidRPr="00D80198">
        <w:t>industri</w:t>
      </w:r>
      <w:proofErr w:type="spellEnd"/>
      <w:r w:rsidRPr="00D80198">
        <w:t xml:space="preserve"> </w:t>
      </w:r>
      <w:proofErr w:type="spellStart"/>
      <w:r w:rsidRPr="00D80198">
        <w:t>internasional</w:t>
      </w:r>
      <w:proofErr w:type="spellEnd"/>
      <w:r w:rsidRPr="00D80198">
        <w:t xml:space="preserve"> </w:t>
      </w:r>
      <w:proofErr w:type="spellStart"/>
      <w:r w:rsidRPr="00D80198">
        <w:t>seperti</w:t>
      </w:r>
      <w:proofErr w:type="spellEnd"/>
      <w:r w:rsidRPr="00D80198">
        <w:t xml:space="preserve"> ISO 13655 (M0, M1, M2, M3). </w:t>
      </w:r>
      <w:proofErr w:type="spellStart"/>
      <w:r w:rsidRPr="00D80198">
        <w:t>Dengan</w:t>
      </w:r>
      <w:proofErr w:type="spellEnd"/>
      <w:r w:rsidRPr="00D80198">
        <w:t xml:space="preserve"> </w:t>
      </w:r>
      <w:proofErr w:type="spellStart"/>
      <w:r w:rsidRPr="00D80198">
        <w:t>kapasitas</w:t>
      </w:r>
      <w:proofErr w:type="spellEnd"/>
      <w:r w:rsidRPr="00D80198">
        <w:t xml:space="preserve"> </w:t>
      </w:r>
      <w:proofErr w:type="spellStart"/>
      <w:r w:rsidRPr="00D80198">
        <w:t>penyimpanan</w:t>
      </w:r>
      <w:proofErr w:type="spellEnd"/>
      <w:r w:rsidRPr="00D80198">
        <w:t xml:space="preserve"> internal yang </w:t>
      </w:r>
      <w:proofErr w:type="spellStart"/>
      <w:r w:rsidRPr="00D80198">
        <w:t>besar</w:t>
      </w:r>
      <w:proofErr w:type="spellEnd"/>
      <w:r w:rsidRPr="00D80198">
        <w:t xml:space="preserve"> </w:t>
      </w:r>
      <w:proofErr w:type="spellStart"/>
      <w:r w:rsidRPr="00D80198">
        <w:t>untuk</w:t>
      </w:r>
      <w:proofErr w:type="spellEnd"/>
      <w:r w:rsidRPr="00D80198">
        <w:t xml:space="preserve"> </w:t>
      </w:r>
      <w:proofErr w:type="spellStart"/>
      <w:r w:rsidRPr="00D80198">
        <w:t>lebih</w:t>
      </w:r>
      <w:proofErr w:type="spellEnd"/>
      <w:r w:rsidRPr="00D80198">
        <w:t xml:space="preserve"> </w:t>
      </w:r>
      <w:proofErr w:type="spellStart"/>
      <w:r w:rsidRPr="00D80198">
        <w:t>dari</w:t>
      </w:r>
      <w:proofErr w:type="spellEnd"/>
      <w:r w:rsidRPr="00D80198">
        <w:t xml:space="preserve"> 10.000 data </w:t>
      </w:r>
      <w:proofErr w:type="spellStart"/>
      <w:r w:rsidRPr="00D80198">
        <w:t>pengujian</w:t>
      </w:r>
      <w:proofErr w:type="spellEnd"/>
      <w:r w:rsidRPr="00D80198">
        <w:t xml:space="preserve"> dan </w:t>
      </w:r>
      <w:proofErr w:type="spellStart"/>
      <w:r w:rsidRPr="00D80198">
        <w:t>baterai</w:t>
      </w:r>
      <w:proofErr w:type="spellEnd"/>
      <w:r w:rsidRPr="00D80198">
        <w:t xml:space="preserve"> lithium yang </w:t>
      </w:r>
      <w:proofErr w:type="spellStart"/>
      <w:r w:rsidRPr="00D80198">
        <w:t>kuat</w:t>
      </w:r>
      <w:proofErr w:type="spellEnd"/>
      <w:r w:rsidRPr="00D80198">
        <w:t xml:space="preserve">, </w:t>
      </w:r>
      <w:proofErr w:type="spellStart"/>
      <w:r w:rsidRPr="00D80198">
        <w:t>perangkat</w:t>
      </w:r>
      <w:proofErr w:type="spellEnd"/>
      <w:r w:rsidRPr="00D80198">
        <w:t xml:space="preserve"> </w:t>
      </w:r>
      <w:proofErr w:type="spellStart"/>
      <w:r w:rsidRPr="00D80198">
        <w:t>ini</w:t>
      </w:r>
      <w:proofErr w:type="spellEnd"/>
      <w:r w:rsidRPr="00D80198">
        <w:t xml:space="preserve"> </w:t>
      </w:r>
      <w:proofErr w:type="spellStart"/>
      <w:r w:rsidRPr="00D80198">
        <w:t>siap</w:t>
      </w:r>
      <w:proofErr w:type="spellEnd"/>
      <w:r w:rsidRPr="00D80198">
        <w:t xml:space="preserve"> </w:t>
      </w:r>
      <w:proofErr w:type="spellStart"/>
      <w:r w:rsidRPr="00D80198">
        <w:t>untuk</w:t>
      </w:r>
      <w:proofErr w:type="spellEnd"/>
      <w:r w:rsidRPr="00D80198">
        <w:t xml:space="preserve"> </w:t>
      </w:r>
      <w:proofErr w:type="spellStart"/>
      <w:r w:rsidRPr="00D80198">
        <w:t>penggunaan</w:t>
      </w:r>
      <w:proofErr w:type="spellEnd"/>
      <w:r w:rsidRPr="00D80198">
        <w:t xml:space="preserve"> </w:t>
      </w:r>
      <w:proofErr w:type="spellStart"/>
      <w:r w:rsidRPr="00D80198">
        <w:t>intensif</w:t>
      </w:r>
      <w:proofErr w:type="spellEnd"/>
      <w:r w:rsidRPr="00D80198">
        <w:t xml:space="preserve"> di </w:t>
      </w:r>
      <w:proofErr w:type="spellStart"/>
      <w:r w:rsidRPr="00D80198">
        <w:t>lantai</w:t>
      </w:r>
      <w:proofErr w:type="spellEnd"/>
      <w:r w:rsidRPr="00D80198">
        <w:t xml:space="preserve"> </w:t>
      </w:r>
      <w:proofErr w:type="spellStart"/>
      <w:r w:rsidRPr="00D80198">
        <w:t>produksi</w:t>
      </w:r>
      <w:proofErr w:type="spellEnd"/>
      <w:r w:rsidRPr="00D80198">
        <w:t xml:space="preserve"> </w:t>
      </w:r>
      <w:proofErr w:type="spellStart"/>
      <w:r w:rsidRPr="00D80198">
        <w:t>maupun</w:t>
      </w:r>
      <w:proofErr w:type="spellEnd"/>
      <w:r w:rsidRPr="00D80198">
        <w:t xml:space="preserve"> di </w:t>
      </w:r>
      <w:proofErr w:type="spellStart"/>
      <w:r w:rsidRPr="00D80198">
        <w:t>laboratorium</w:t>
      </w:r>
      <w:proofErr w:type="spellEnd"/>
      <w:r w:rsidRPr="00D80198">
        <w:t xml:space="preserve">, </w:t>
      </w:r>
      <w:proofErr w:type="spellStart"/>
      <w:r w:rsidRPr="00D80198">
        <w:t>memberikan</w:t>
      </w:r>
      <w:proofErr w:type="spellEnd"/>
      <w:r w:rsidRPr="00D80198">
        <w:t xml:space="preserve"> </w:t>
      </w:r>
      <w:proofErr w:type="spellStart"/>
      <w:r w:rsidRPr="00D80198">
        <w:t>fleksibilitas</w:t>
      </w:r>
      <w:proofErr w:type="spellEnd"/>
      <w:r w:rsidRPr="00D80198">
        <w:t xml:space="preserve"> </w:t>
      </w:r>
      <w:proofErr w:type="spellStart"/>
      <w:r w:rsidRPr="00D80198">
        <w:t>tanpa</w:t>
      </w:r>
      <w:proofErr w:type="spellEnd"/>
      <w:r w:rsidRPr="00D80198">
        <w:t xml:space="preserve"> batas.</w:t>
      </w:r>
    </w:p>
    <w:p w14:paraId="2545AC60" w14:textId="77777777" w:rsidR="00D80198" w:rsidRPr="00D80198" w:rsidRDefault="00D80198" w:rsidP="00D80198">
      <w:pPr>
        <w:spacing w:after="0" w:line="240" w:lineRule="auto"/>
        <w:jc w:val="both"/>
      </w:pPr>
      <w:proofErr w:type="spellStart"/>
      <w:r w:rsidRPr="00D80198">
        <w:t>Aplikasi</w:t>
      </w:r>
      <w:proofErr w:type="spellEnd"/>
      <w:r w:rsidRPr="00D80198">
        <w:t xml:space="preserve"> </w:t>
      </w:r>
      <w:proofErr w:type="spellStart"/>
      <w:r w:rsidRPr="00D80198">
        <w:t>alat</w:t>
      </w:r>
      <w:proofErr w:type="spellEnd"/>
      <w:r w:rsidRPr="00D80198">
        <w:t xml:space="preserve"> </w:t>
      </w:r>
      <w:proofErr w:type="spellStart"/>
      <w:r w:rsidRPr="00D80198">
        <w:t>ini</w:t>
      </w:r>
      <w:proofErr w:type="spellEnd"/>
      <w:r w:rsidRPr="00D80198">
        <w:t xml:space="preserve"> sangat </w:t>
      </w:r>
      <w:proofErr w:type="spellStart"/>
      <w:r w:rsidRPr="00D80198">
        <w:t>luas</w:t>
      </w:r>
      <w:proofErr w:type="spellEnd"/>
      <w:r w:rsidRPr="00D80198">
        <w:t xml:space="preserve">, </w:t>
      </w:r>
      <w:proofErr w:type="spellStart"/>
      <w:r w:rsidRPr="00D80198">
        <w:t>menjadikannya</w:t>
      </w:r>
      <w:proofErr w:type="spellEnd"/>
      <w:r w:rsidRPr="00D80198">
        <w:t xml:space="preserve"> </w:t>
      </w:r>
      <w:proofErr w:type="spellStart"/>
      <w:r w:rsidRPr="00D80198">
        <w:t>aset</w:t>
      </w:r>
      <w:proofErr w:type="spellEnd"/>
      <w:r w:rsidRPr="00D80198">
        <w:t xml:space="preserve"> vital </w:t>
      </w:r>
      <w:proofErr w:type="spellStart"/>
      <w:r w:rsidRPr="00D80198">
        <w:t>dalam</w:t>
      </w:r>
      <w:proofErr w:type="spellEnd"/>
      <w:r w:rsidRPr="00D80198">
        <w:t xml:space="preserve"> </w:t>
      </w:r>
      <w:proofErr w:type="spellStart"/>
      <w:r w:rsidRPr="00D80198">
        <w:t>industri</w:t>
      </w:r>
      <w:proofErr w:type="spellEnd"/>
      <w:r w:rsidRPr="00D80198">
        <w:t xml:space="preserve"> </w:t>
      </w:r>
      <w:proofErr w:type="spellStart"/>
      <w:r w:rsidRPr="00D80198">
        <w:t>tinta</w:t>
      </w:r>
      <w:proofErr w:type="spellEnd"/>
      <w:r w:rsidRPr="00D80198">
        <w:t xml:space="preserve">, </w:t>
      </w:r>
      <w:proofErr w:type="spellStart"/>
      <w:r w:rsidRPr="00D80198">
        <w:t>percetakan</w:t>
      </w:r>
      <w:proofErr w:type="spellEnd"/>
      <w:r w:rsidRPr="00D80198">
        <w:t xml:space="preserve">, </w:t>
      </w:r>
      <w:proofErr w:type="spellStart"/>
      <w:r w:rsidRPr="00D80198">
        <w:t>pemrosesan</w:t>
      </w:r>
      <w:proofErr w:type="spellEnd"/>
      <w:r w:rsidRPr="00D80198">
        <w:t xml:space="preserve"> film, </w:t>
      </w:r>
      <w:proofErr w:type="spellStart"/>
      <w:r w:rsidRPr="00D80198">
        <w:t>pencelupan</w:t>
      </w:r>
      <w:proofErr w:type="spellEnd"/>
      <w:r w:rsidRPr="00D80198">
        <w:t xml:space="preserve"> </w:t>
      </w:r>
      <w:proofErr w:type="spellStart"/>
      <w:r w:rsidRPr="00D80198">
        <w:t>tekstil</w:t>
      </w:r>
      <w:proofErr w:type="spellEnd"/>
      <w:r w:rsidRPr="00D80198">
        <w:t xml:space="preserve">, </w:t>
      </w:r>
      <w:proofErr w:type="spellStart"/>
      <w:r w:rsidRPr="00D80198">
        <w:t>manufaktur</w:t>
      </w:r>
      <w:proofErr w:type="spellEnd"/>
      <w:r w:rsidRPr="00D80198">
        <w:t xml:space="preserve"> </w:t>
      </w:r>
      <w:proofErr w:type="spellStart"/>
      <w:r w:rsidRPr="00D80198">
        <w:t>plastik</w:t>
      </w:r>
      <w:proofErr w:type="spellEnd"/>
      <w:r w:rsidRPr="00D80198">
        <w:t xml:space="preserve">, dan </w:t>
      </w:r>
      <w:proofErr w:type="spellStart"/>
      <w:r w:rsidRPr="00D80198">
        <w:t>elektronik</w:t>
      </w:r>
      <w:proofErr w:type="spellEnd"/>
      <w:r w:rsidRPr="00D80198">
        <w:t xml:space="preserve">. Selain </w:t>
      </w:r>
      <w:proofErr w:type="spellStart"/>
      <w:r w:rsidRPr="00D80198">
        <w:t>itu</w:t>
      </w:r>
      <w:proofErr w:type="spellEnd"/>
      <w:r w:rsidRPr="00D80198">
        <w:t xml:space="preserve">, </w:t>
      </w:r>
      <w:proofErr w:type="spellStart"/>
      <w:r w:rsidRPr="00D80198">
        <w:t>spectrodensitometer</w:t>
      </w:r>
      <w:proofErr w:type="spellEnd"/>
      <w:r w:rsidRPr="00D80198">
        <w:t xml:space="preserve"> </w:t>
      </w:r>
      <w:proofErr w:type="spellStart"/>
      <w:r w:rsidRPr="00D80198">
        <w:t>ini</w:t>
      </w:r>
      <w:proofErr w:type="spellEnd"/>
      <w:r w:rsidRPr="00D80198">
        <w:t xml:space="preserve"> </w:t>
      </w:r>
      <w:proofErr w:type="spellStart"/>
      <w:r w:rsidRPr="00D80198">
        <w:t>banyak</w:t>
      </w:r>
      <w:proofErr w:type="spellEnd"/>
      <w:r w:rsidRPr="00D80198">
        <w:t xml:space="preserve"> </w:t>
      </w:r>
      <w:proofErr w:type="spellStart"/>
      <w:r w:rsidRPr="00D80198">
        <w:t>digunakan</w:t>
      </w:r>
      <w:proofErr w:type="spellEnd"/>
      <w:r w:rsidRPr="00D80198">
        <w:t xml:space="preserve"> oleh </w:t>
      </w:r>
      <w:proofErr w:type="spellStart"/>
      <w:r w:rsidRPr="00D80198">
        <w:t>lembaga</w:t>
      </w:r>
      <w:proofErr w:type="spellEnd"/>
      <w:r w:rsidRPr="00D80198">
        <w:t xml:space="preserve"> </w:t>
      </w:r>
      <w:proofErr w:type="spellStart"/>
      <w:r w:rsidRPr="00D80198">
        <w:t>penelitian</w:t>
      </w:r>
      <w:proofErr w:type="spellEnd"/>
      <w:r w:rsidRPr="00D80198">
        <w:t xml:space="preserve">, </w:t>
      </w:r>
      <w:proofErr w:type="spellStart"/>
      <w:r w:rsidRPr="00D80198">
        <w:t>laboratorium</w:t>
      </w:r>
      <w:proofErr w:type="spellEnd"/>
      <w:r w:rsidRPr="00D80198">
        <w:t xml:space="preserve"> </w:t>
      </w:r>
      <w:proofErr w:type="spellStart"/>
      <w:r w:rsidRPr="00D80198">
        <w:t>pengujian</w:t>
      </w:r>
      <w:proofErr w:type="spellEnd"/>
      <w:r w:rsidRPr="00D80198">
        <w:t xml:space="preserve"> </w:t>
      </w:r>
      <w:proofErr w:type="spellStart"/>
      <w:r w:rsidRPr="00D80198">
        <w:t>kualitas</w:t>
      </w:r>
      <w:proofErr w:type="spellEnd"/>
      <w:r w:rsidRPr="00D80198">
        <w:t xml:space="preserve">, dan </w:t>
      </w:r>
      <w:proofErr w:type="spellStart"/>
      <w:r w:rsidRPr="00D80198">
        <w:t>institusi</w:t>
      </w:r>
      <w:proofErr w:type="spellEnd"/>
      <w:r w:rsidRPr="00D80198">
        <w:t xml:space="preserve"> </w:t>
      </w:r>
      <w:proofErr w:type="spellStart"/>
      <w:r w:rsidRPr="00D80198">
        <w:t>akademik</w:t>
      </w:r>
      <w:proofErr w:type="spellEnd"/>
      <w:r w:rsidRPr="00D80198">
        <w:t xml:space="preserve"> </w:t>
      </w:r>
      <w:proofErr w:type="spellStart"/>
      <w:r w:rsidRPr="00D80198">
        <w:t>untuk</w:t>
      </w:r>
      <w:proofErr w:type="spellEnd"/>
      <w:r w:rsidRPr="00D80198">
        <w:t xml:space="preserve"> </w:t>
      </w:r>
      <w:proofErr w:type="spellStart"/>
      <w:r w:rsidRPr="00D80198">
        <w:t>pengukuran</w:t>
      </w:r>
      <w:proofErr w:type="spellEnd"/>
      <w:r w:rsidRPr="00D80198">
        <w:t xml:space="preserve"> </w:t>
      </w:r>
      <w:proofErr w:type="spellStart"/>
      <w:r w:rsidRPr="00D80198">
        <w:t>presisi</w:t>
      </w:r>
      <w:proofErr w:type="spellEnd"/>
      <w:r w:rsidRPr="00D80198">
        <w:t xml:space="preserve"> dan </w:t>
      </w:r>
      <w:proofErr w:type="spellStart"/>
      <w:r w:rsidRPr="00D80198">
        <w:t>kontrol</w:t>
      </w:r>
      <w:proofErr w:type="spellEnd"/>
      <w:r w:rsidRPr="00D80198">
        <w:t xml:space="preserve"> </w:t>
      </w:r>
      <w:proofErr w:type="spellStart"/>
      <w:r w:rsidRPr="00D80198">
        <w:t>kualitas</w:t>
      </w:r>
      <w:proofErr w:type="spellEnd"/>
      <w:r w:rsidRPr="00D80198">
        <w:t xml:space="preserve"> </w:t>
      </w:r>
      <w:proofErr w:type="spellStart"/>
      <w:r w:rsidRPr="00D80198">
        <w:t>densitas</w:t>
      </w:r>
      <w:proofErr w:type="spellEnd"/>
      <w:r w:rsidRPr="00D80198">
        <w:t xml:space="preserve"> </w:t>
      </w:r>
      <w:proofErr w:type="spellStart"/>
      <w:r w:rsidRPr="00D80198">
        <w:t>optik</w:t>
      </w:r>
      <w:proofErr w:type="spellEnd"/>
      <w:r w:rsidRPr="00D80198">
        <w:t xml:space="preserve"> </w:t>
      </w:r>
      <w:proofErr w:type="spellStart"/>
      <w:r w:rsidRPr="00D80198">
        <w:t>serta</w:t>
      </w:r>
      <w:proofErr w:type="spellEnd"/>
      <w:r w:rsidRPr="00D80198">
        <w:t xml:space="preserve"> </w:t>
      </w:r>
      <w:proofErr w:type="spellStart"/>
      <w:r w:rsidRPr="00D80198">
        <w:t>pembesaran</w:t>
      </w:r>
      <w:proofErr w:type="spellEnd"/>
      <w:r w:rsidRPr="00D80198">
        <w:t xml:space="preserve"> </w:t>
      </w:r>
      <w:proofErr w:type="spellStart"/>
      <w:r w:rsidRPr="00D80198">
        <w:t>titik</w:t>
      </w:r>
      <w:proofErr w:type="spellEnd"/>
      <w:r w:rsidRPr="00D80198">
        <w:t xml:space="preserve"> (dot enlargement) </w:t>
      </w:r>
      <w:proofErr w:type="spellStart"/>
      <w:r w:rsidRPr="00D80198">
        <w:t>dalam</w:t>
      </w:r>
      <w:proofErr w:type="spellEnd"/>
      <w:r w:rsidRPr="00D80198">
        <w:t xml:space="preserve"> </w:t>
      </w:r>
      <w:proofErr w:type="spellStart"/>
      <w:r w:rsidRPr="00D80198">
        <w:t>pencetakan</w:t>
      </w:r>
      <w:proofErr w:type="spellEnd"/>
      <w:r w:rsidRPr="00D80198">
        <w:t xml:space="preserve"> </w:t>
      </w:r>
      <w:proofErr w:type="spellStart"/>
      <w:r w:rsidRPr="00D80198">
        <w:t>tinta</w:t>
      </w:r>
      <w:proofErr w:type="spellEnd"/>
      <w:r w:rsidRPr="00D80198">
        <w:t xml:space="preserve">. </w:t>
      </w:r>
      <w:proofErr w:type="spellStart"/>
      <w:r w:rsidRPr="00D80198">
        <w:t>Kemampuannya</w:t>
      </w:r>
      <w:proofErr w:type="spellEnd"/>
      <w:r w:rsidRPr="00D80198">
        <w:t xml:space="preserve"> </w:t>
      </w:r>
      <w:proofErr w:type="spellStart"/>
      <w:r w:rsidRPr="00D80198">
        <w:t>untuk</w:t>
      </w:r>
      <w:proofErr w:type="spellEnd"/>
      <w:r w:rsidRPr="00D80198">
        <w:t xml:space="preserve"> </w:t>
      </w:r>
      <w:proofErr w:type="spellStart"/>
      <w:r w:rsidRPr="00D80198">
        <w:t>secara</w:t>
      </w:r>
      <w:proofErr w:type="spellEnd"/>
      <w:r w:rsidRPr="00D80198">
        <w:t xml:space="preserve"> </w:t>
      </w:r>
      <w:proofErr w:type="spellStart"/>
      <w:r w:rsidRPr="00D80198">
        <w:t>akurat</w:t>
      </w:r>
      <w:proofErr w:type="spellEnd"/>
      <w:r w:rsidRPr="00D80198">
        <w:t xml:space="preserve"> </w:t>
      </w:r>
      <w:proofErr w:type="spellStart"/>
      <w:r w:rsidRPr="00D80198">
        <w:t>mengukur</w:t>
      </w:r>
      <w:proofErr w:type="spellEnd"/>
      <w:r w:rsidRPr="00D80198">
        <w:t xml:space="preserve"> </w:t>
      </w:r>
      <w:proofErr w:type="spellStart"/>
      <w:r w:rsidRPr="00D80198">
        <w:t>berbagai</w:t>
      </w:r>
      <w:proofErr w:type="spellEnd"/>
      <w:r w:rsidRPr="00D80198">
        <w:t xml:space="preserve"> </w:t>
      </w:r>
      <w:proofErr w:type="spellStart"/>
      <w:r w:rsidRPr="00D80198">
        <w:t>indeks</w:t>
      </w:r>
      <w:proofErr w:type="spellEnd"/>
      <w:r w:rsidRPr="00D80198">
        <w:t xml:space="preserve"> </w:t>
      </w:r>
      <w:proofErr w:type="spellStart"/>
      <w:r w:rsidRPr="00D80198">
        <w:t>densitas</w:t>
      </w:r>
      <w:proofErr w:type="spellEnd"/>
      <w:r w:rsidRPr="00D80198">
        <w:t xml:space="preserve">, formula </w:t>
      </w:r>
      <w:proofErr w:type="spellStart"/>
      <w:r w:rsidRPr="00D80198">
        <w:t>perbedaan</w:t>
      </w:r>
      <w:proofErr w:type="spellEnd"/>
      <w:r w:rsidRPr="00D80198">
        <w:t xml:space="preserve"> </w:t>
      </w:r>
      <w:proofErr w:type="spellStart"/>
      <w:r w:rsidRPr="00D80198">
        <w:t>warna</w:t>
      </w:r>
      <w:proofErr w:type="spellEnd"/>
      <w:r w:rsidRPr="00D80198">
        <w:t xml:space="preserve">, dan </w:t>
      </w:r>
      <w:proofErr w:type="spellStart"/>
      <w:r w:rsidRPr="00D80198">
        <w:t>indeks</w:t>
      </w:r>
      <w:proofErr w:type="spellEnd"/>
      <w:r w:rsidRPr="00D80198">
        <w:t xml:space="preserve"> </w:t>
      </w:r>
      <w:proofErr w:type="spellStart"/>
      <w:r w:rsidRPr="00D80198">
        <w:t>warna</w:t>
      </w:r>
      <w:proofErr w:type="spellEnd"/>
      <w:r w:rsidRPr="00D80198">
        <w:t xml:space="preserve"> </w:t>
      </w:r>
      <w:proofErr w:type="spellStart"/>
      <w:r w:rsidRPr="00D80198">
        <w:t>menjadikannya</w:t>
      </w:r>
      <w:proofErr w:type="spellEnd"/>
      <w:r w:rsidRPr="00D80198">
        <w:t xml:space="preserve"> </w:t>
      </w:r>
      <w:proofErr w:type="spellStart"/>
      <w:r w:rsidRPr="00D80198">
        <w:t>alat</w:t>
      </w:r>
      <w:proofErr w:type="spellEnd"/>
      <w:r w:rsidRPr="00D80198">
        <w:t xml:space="preserve"> yang sangat </w:t>
      </w:r>
      <w:proofErr w:type="spellStart"/>
      <w:r w:rsidRPr="00D80198">
        <w:t>serbaguna</w:t>
      </w:r>
      <w:proofErr w:type="spellEnd"/>
      <w:r w:rsidRPr="00D80198">
        <w:t xml:space="preserve"> </w:t>
      </w:r>
      <w:proofErr w:type="spellStart"/>
      <w:r w:rsidRPr="00D80198">
        <w:t>untuk</w:t>
      </w:r>
      <w:proofErr w:type="spellEnd"/>
      <w:r w:rsidRPr="00D80198">
        <w:t xml:space="preserve"> </w:t>
      </w:r>
      <w:proofErr w:type="spellStart"/>
      <w:r w:rsidRPr="00D80198">
        <w:t>berbagai</w:t>
      </w:r>
      <w:proofErr w:type="spellEnd"/>
      <w:r w:rsidRPr="00D80198">
        <w:t xml:space="preserve"> parameter </w:t>
      </w:r>
      <w:proofErr w:type="spellStart"/>
      <w:r w:rsidRPr="00D80198">
        <w:t>pengujian</w:t>
      </w:r>
      <w:proofErr w:type="spellEnd"/>
      <w:r w:rsidRPr="00D80198">
        <w:t xml:space="preserve"> </w:t>
      </w:r>
      <w:proofErr w:type="spellStart"/>
      <w:r w:rsidRPr="00D80198">
        <w:t>reguler</w:t>
      </w:r>
      <w:proofErr w:type="spellEnd"/>
      <w:r w:rsidRPr="00D80198">
        <w:t>.</w:t>
      </w:r>
    </w:p>
    <w:p w14:paraId="7CF2B1AB" w14:textId="77777777" w:rsidR="00D80198" w:rsidRDefault="00D80198" w:rsidP="00D80198">
      <w:pPr>
        <w:spacing w:after="0" w:line="240" w:lineRule="auto"/>
        <w:jc w:val="both"/>
      </w:pPr>
      <w:proofErr w:type="spellStart"/>
      <w:r w:rsidRPr="00D80198">
        <w:t>Konektivitas</w:t>
      </w:r>
      <w:proofErr w:type="spellEnd"/>
      <w:r w:rsidRPr="00D80198">
        <w:t xml:space="preserve"> USB dan </w:t>
      </w:r>
      <w:proofErr w:type="spellStart"/>
      <w:r w:rsidRPr="00D80198">
        <w:t>perangkat</w:t>
      </w:r>
      <w:proofErr w:type="spellEnd"/>
      <w:r w:rsidRPr="00D80198">
        <w:t xml:space="preserve"> </w:t>
      </w:r>
      <w:proofErr w:type="spellStart"/>
      <w:r w:rsidRPr="00D80198">
        <w:t>lunak</w:t>
      </w:r>
      <w:proofErr w:type="spellEnd"/>
      <w:r w:rsidRPr="00D80198">
        <w:t xml:space="preserve"> PC yang </w:t>
      </w:r>
      <w:proofErr w:type="spellStart"/>
      <w:r w:rsidRPr="00D80198">
        <w:t>kuat</w:t>
      </w:r>
      <w:proofErr w:type="spellEnd"/>
      <w:r w:rsidRPr="00D80198">
        <w:t xml:space="preserve"> </w:t>
      </w:r>
      <w:proofErr w:type="spellStart"/>
      <w:r w:rsidRPr="00D80198">
        <w:t>memperluas</w:t>
      </w:r>
      <w:proofErr w:type="spellEnd"/>
      <w:r w:rsidRPr="00D80198">
        <w:t xml:space="preserve"> </w:t>
      </w:r>
      <w:proofErr w:type="spellStart"/>
      <w:r w:rsidRPr="00D80198">
        <w:t>fungsionalitasnya</w:t>
      </w:r>
      <w:proofErr w:type="spellEnd"/>
      <w:r w:rsidRPr="00D80198">
        <w:t xml:space="preserve">, </w:t>
      </w:r>
      <w:proofErr w:type="spellStart"/>
      <w:r w:rsidRPr="00D80198">
        <w:t>memungkinkan</w:t>
      </w:r>
      <w:proofErr w:type="spellEnd"/>
      <w:r w:rsidRPr="00D80198">
        <w:t xml:space="preserve"> </w:t>
      </w:r>
      <w:proofErr w:type="spellStart"/>
      <w:r w:rsidRPr="00D80198">
        <w:t>analisis</w:t>
      </w:r>
      <w:proofErr w:type="spellEnd"/>
      <w:r w:rsidRPr="00D80198">
        <w:t xml:space="preserve"> data yang </w:t>
      </w:r>
      <w:proofErr w:type="spellStart"/>
      <w:r w:rsidRPr="00D80198">
        <w:t>lebih</w:t>
      </w:r>
      <w:proofErr w:type="spellEnd"/>
      <w:r w:rsidRPr="00D80198">
        <w:t xml:space="preserve"> </w:t>
      </w:r>
      <w:proofErr w:type="spellStart"/>
      <w:r w:rsidRPr="00D80198">
        <w:t>mendalam</w:t>
      </w:r>
      <w:proofErr w:type="spellEnd"/>
      <w:r w:rsidRPr="00D80198">
        <w:t xml:space="preserve"> dan </w:t>
      </w:r>
      <w:proofErr w:type="spellStart"/>
      <w:r w:rsidRPr="00D80198">
        <w:t>manajemen</w:t>
      </w:r>
      <w:proofErr w:type="spellEnd"/>
      <w:r w:rsidRPr="00D80198">
        <w:t xml:space="preserve"> </w:t>
      </w:r>
      <w:proofErr w:type="spellStart"/>
      <w:r w:rsidRPr="00D80198">
        <w:t>kualitas</w:t>
      </w:r>
      <w:proofErr w:type="spellEnd"/>
      <w:r w:rsidRPr="00D80198">
        <w:t xml:space="preserve"> </w:t>
      </w:r>
      <w:proofErr w:type="spellStart"/>
      <w:r w:rsidRPr="00D80198">
        <w:t>warna</w:t>
      </w:r>
      <w:proofErr w:type="spellEnd"/>
      <w:r w:rsidRPr="00D80198">
        <w:t xml:space="preserve"> yang </w:t>
      </w:r>
      <w:proofErr w:type="spellStart"/>
      <w:r w:rsidRPr="00D80198">
        <w:t>komprehensif</w:t>
      </w:r>
      <w:proofErr w:type="spellEnd"/>
      <w:r w:rsidRPr="00D80198">
        <w:t xml:space="preserve">. Mulai </w:t>
      </w:r>
      <w:proofErr w:type="spellStart"/>
      <w:r w:rsidRPr="00D80198">
        <w:t>dari</w:t>
      </w:r>
      <w:proofErr w:type="spellEnd"/>
      <w:r w:rsidRPr="00D80198">
        <w:t xml:space="preserve"> </w:t>
      </w:r>
      <w:proofErr w:type="spellStart"/>
      <w:r w:rsidRPr="00D80198">
        <w:t>pengukuran</w:t>
      </w:r>
      <w:proofErr w:type="spellEnd"/>
      <w:r w:rsidRPr="00D80198">
        <w:t xml:space="preserve"> dot area, overprint, </w:t>
      </w:r>
      <w:proofErr w:type="spellStart"/>
      <w:r w:rsidRPr="00D80198">
        <w:t>kontras</w:t>
      </w:r>
      <w:proofErr w:type="spellEnd"/>
      <w:r w:rsidRPr="00D80198">
        <w:t xml:space="preserve"> </w:t>
      </w:r>
      <w:proofErr w:type="spellStart"/>
      <w:r w:rsidRPr="00D80198">
        <w:t>cetak</w:t>
      </w:r>
      <w:proofErr w:type="spellEnd"/>
      <w:r w:rsidRPr="00D80198">
        <w:t xml:space="preserve">, </w:t>
      </w:r>
      <w:proofErr w:type="spellStart"/>
      <w:r w:rsidRPr="00D80198">
        <w:t>hingga</w:t>
      </w:r>
      <w:proofErr w:type="spellEnd"/>
      <w:r w:rsidRPr="00D80198">
        <w:t xml:space="preserve"> tone error dan grayscale, </w:t>
      </w:r>
      <w:proofErr w:type="spellStart"/>
      <w:r w:rsidRPr="00D80198">
        <w:t>setiap</w:t>
      </w:r>
      <w:proofErr w:type="spellEnd"/>
      <w:r w:rsidRPr="00D80198">
        <w:t xml:space="preserve"> </w:t>
      </w:r>
      <w:proofErr w:type="spellStart"/>
      <w:r w:rsidRPr="00D80198">
        <w:t>aspek</w:t>
      </w:r>
      <w:proofErr w:type="spellEnd"/>
      <w:r w:rsidRPr="00D80198">
        <w:t xml:space="preserve"> </w:t>
      </w:r>
      <w:proofErr w:type="spellStart"/>
      <w:r w:rsidRPr="00D80198">
        <w:t>kritis</w:t>
      </w:r>
      <w:proofErr w:type="spellEnd"/>
      <w:r w:rsidRPr="00D80198">
        <w:t xml:space="preserve"> </w:t>
      </w:r>
      <w:proofErr w:type="spellStart"/>
      <w:r w:rsidRPr="00D80198">
        <w:t>dari</w:t>
      </w:r>
      <w:proofErr w:type="spellEnd"/>
      <w:r w:rsidRPr="00D80198">
        <w:t xml:space="preserve"> </w:t>
      </w:r>
      <w:proofErr w:type="spellStart"/>
      <w:r w:rsidRPr="00D80198">
        <w:t>reproduksi</w:t>
      </w:r>
      <w:proofErr w:type="spellEnd"/>
      <w:r w:rsidRPr="00D80198">
        <w:t xml:space="preserve"> </w:t>
      </w:r>
      <w:proofErr w:type="spellStart"/>
      <w:r w:rsidRPr="00D80198">
        <w:t>warna</w:t>
      </w:r>
      <w:proofErr w:type="spellEnd"/>
      <w:r w:rsidRPr="00D80198">
        <w:t xml:space="preserve"> </w:t>
      </w:r>
      <w:proofErr w:type="spellStart"/>
      <w:r w:rsidRPr="00D80198">
        <w:t>dapat</w:t>
      </w:r>
      <w:proofErr w:type="spellEnd"/>
      <w:r w:rsidRPr="00D80198">
        <w:t xml:space="preserve"> </w:t>
      </w:r>
      <w:proofErr w:type="spellStart"/>
      <w:r w:rsidRPr="00D80198">
        <w:t>diukur</w:t>
      </w:r>
      <w:proofErr w:type="spellEnd"/>
      <w:r w:rsidRPr="00D80198">
        <w:t xml:space="preserve"> dan </w:t>
      </w:r>
      <w:proofErr w:type="spellStart"/>
      <w:r w:rsidRPr="00D80198">
        <w:t>dikontrol</w:t>
      </w:r>
      <w:proofErr w:type="spellEnd"/>
      <w:r w:rsidRPr="00D80198">
        <w:t xml:space="preserve"> </w:t>
      </w:r>
      <w:proofErr w:type="spellStart"/>
      <w:r w:rsidRPr="00D80198">
        <w:t>dengan</w:t>
      </w:r>
      <w:proofErr w:type="spellEnd"/>
      <w:r w:rsidRPr="00D80198">
        <w:t xml:space="preserve"> </w:t>
      </w:r>
      <w:proofErr w:type="spellStart"/>
      <w:r w:rsidRPr="00D80198">
        <w:t>mudah</w:t>
      </w:r>
      <w:proofErr w:type="spellEnd"/>
      <w:r w:rsidRPr="00D80198">
        <w:t xml:space="preserve">. </w:t>
      </w:r>
      <w:proofErr w:type="spellStart"/>
      <w:r w:rsidRPr="00D80198">
        <w:t>Instrumen</w:t>
      </w:r>
      <w:proofErr w:type="spellEnd"/>
      <w:r w:rsidRPr="00D80198">
        <w:t xml:space="preserve"> </w:t>
      </w:r>
      <w:proofErr w:type="spellStart"/>
      <w:r w:rsidRPr="00D80198">
        <w:t>ini</w:t>
      </w:r>
      <w:proofErr w:type="spellEnd"/>
      <w:r w:rsidRPr="00D80198">
        <w:t xml:space="preserve"> </w:t>
      </w:r>
      <w:proofErr w:type="spellStart"/>
      <w:r w:rsidRPr="00D80198">
        <w:t>bukan</w:t>
      </w:r>
      <w:proofErr w:type="spellEnd"/>
      <w:r w:rsidRPr="00D80198">
        <w:t xml:space="preserve"> </w:t>
      </w:r>
      <w:proofErr w:type="spellStart"/>
      <w:r w:rsidRPr="00D80198">
        <w:t>sekadar</w:t>
      </w:r>
      <w:proofErr w:type="spellEnd"/>
      <w:r w:rsidRPr="00D80198">
        <w:t xml:space="preserve"> </w:t>
      </w:r>
      <w:proofErr w:type="spellStart"/>
      <w:r w:rsidRPr="00D80198">
        <w:t>alat</w:t>
      </w:r>
      <w:proofErr w:type="spellEnd"/>
      <w:r w:rsidRPr="00D80198">
        <w:t xml:space="preserve"> </w:t>
      </w:r>
      <w:proofErr w:type="spellStart"/>
      <w:r w:rsidRPr="00D80198">
        <w:t>ukur</w:t>
      </w:r>
      <w:proofErr w:type="spellEnd"/>
      <w:r w:rsidRPr="00D80198">
        <w:t xml:space="preserve">; </w:t>
      </w:r>
      <w:proofErr w:type="spellStart"/>
      <w:r w:rsidRPr="00D80198">
        <w:t>ini</w:t>
      </w:r>
      <w:proofErr w:type="spellEnd"/>
      <w:r w:rsidRPr="00D80198">
        <w:t xml:space="preserve"> </w:t>
      </w:r>
      <w:proofErr w:type="spellStart"/>
      <w:r w:rsidRPr="00D80198">
        <w:t>adalah</w:t>
      </w:r>
      <w:proofErr w:type="spellEnd"/>
      <w:r w:rsidRPr="00D80198">
        <w:t xml:space="preserve"> </w:t>
      </w:r>
      <w:proofErr w:type="spellStart"/>
      <w:r w:rsidRPr="00D80198">
        <w:t>solusi</w:t>
      </w:r>
      <w:proofErr w:type="spellEnd"/>
      <w:r w:rsidRPr="00D80198">
        <w:t xml:space="preserve"> </w:t>
      </w:r>
      <w:proofErr w:type="spellStart"/>
      <w:r w:rsidRPr="00D80198">
        <w:t>lengkap</w:t>
      </w:r>
      <w:proofErr w:type="spellEnd"/>
      <w:r w:rsidRPr="00D80198">
        <w:t xml:space="preserve"> </w:t>
      </w:r>
      <w:proofErr w:type="spellStart"/>
      <w:r w:rsidRPr="00D80198">
        <w:t>untuk</w:t>
      </w:r>
      <w:proofErr w:type="spellEnd"/>
      <w:r w:rsidRPr="00D80198">
        <w:t xml:space="preserve"> </w:t>
      </w:r>
      <w:proofErr w:type="spellStart"/>
      <w:r w:rsidRPr="00D80198">
        <w:t>mencapai</w:t>
      </w:r>
      <w:proofErr w:type="spellEnd"/>
      <w:r w:rsidRPr="00D80198">
        <w:t xml:space="preserve"> </w:t>
      </w:r>
      <w:proofErr w:type="spellStart"/>
      <w:r w:rsidRPr="00D80198">
        <w:t>kesempurnaan</w:t>
      </w:r>
      <w:proofErr w:type="spellEnd"/>
      <w:r w:rsidRPr="00D80198">
        <w:t xml:space="preserve"> </w:t>
      </w:r>
      <w:proofErr w:type="spellStart"/>
      <w:r w:rsidRPr="00D80198">
        <w:t>warna</w:t>
      </w:r>
      <w:proofErr w:type="spellEnd"/>
      <w:r w:rsidRPr="00D80198">
        <w:t xml:space="preserve">, </w:t>
      </w:r>
      <w:proofErr w:type="spellStart"/>
      <w:r w:rsidRPr="00D80198">
        <w:t>meningkatkan</w:t>
      </w:r>
      <w:proofErr w:type="spellEnd"/>
      <w:r w:rsidRPr="00D80198">
        <w:t xml:space="preserve"> </w:t>
      </w:r>
      <w:proofErr w:type="spellStart"/>
      <w:r w:rsidRPr="00D80198">
        <w:t>efisiensi</w:t>
      </w:r>
      <w:proofErr w:type="spellEnd"/>
      <w:r w:rsidRPr="00D80198">
        <w:t xml:space="preserve">, dan </w:t>
      </w:r>
      <w:proofErr w:type="spellStart"/>
      <w:r w:rsidRPr="00D80198">
        <w:t>memastikan</w:t>
      </w:r>
      <w:proofErr w:type="spellEnd"/>
      <w:r w:rsidRPr="00D80198">
        <w:t xml:space="preserve"> </w:t>
      </w:r>
      <w:proofErr w:type="spellStart"/>
      <w:r w:rsidRPr="00D80198">
        <w:t>setiap</w:t>
      </w:r>
      <w:proofErr w:type="spellEnd"/>
      <w:r w:rsidRPr="00D80198">
        <w:t xml:space="preserve"> </w:t>
      </w:r>
      <w:proofErr w:type="spellStart"/>
      <w:r w:rsidRPr="00D80198">
        <w:t>hasil</w:t>
      </w:r>
      <w:proofErr w:type="spellEnd"/>
      <w:r w:rsidRPr="00D80198">
        <w:t xml:space="preserve"> </w:t>
      </w:r>
      <w:proofErr w:type="spellStart"/>
      <w:r w:rsidRPr="00D80198">
        <w:t>produksi</w:t>
      </w:r>
      <w:proofErr w:type="spellEnd"/>
      <w:r w:rsidRPr="00D80198">
        <w:t xml:space="preserve"> </w:t>
      </w:r>
      <w:proofErr w:type="spellStart"/>
      <w:r w:rsidRPr="00D80198">
        <w:t>memenuhi</w:t>
      </w:r>
      <w:proofErr w:type="spellEnd"/>
      <w:r w:rsidRPr="00D80198">
        <w:t xml:space="preserve"> </w:t>
      </w:r>
      <w:proofErr w:type="spellStart"/>
      <w:r w:rsidRPr="00D80198">
        <w:t>standar</w:t>
      </w:r>
      <w:proofErr w:type="spellEnd"/>
      <w:r w:rsidRPr="00D80198">
        <w:t xml:space="preserve"> </w:t>
      </w:r>
      <w:proofErr w:type="spellStart"/>
      <w:r w:rsidRPr="00D80198">
        <w:t>kualitas</w:t>
      </w:r>
      <w:proofErr w:type="spellEnd"/>
      <w:r w:rsidRPr="00D80198">
        <w:t xml:space="preserve"> </w:t>
      </w:r>
      <w:proofErr w:type="spellStart"/>
      <w:r w:rsidRPr="00D80198">
        <w:t>tertinggi</w:t>
      </w:r>
      <w:proofErr w:type="spellEnd"/>
      <w:r w:rsidRPr="00D80198">
        <w:t xml:space="preserve"> </w:t>
      </w:r>
      <w:proofErr w:type="spellStart"/>
      <w:r w:rsidRPr="00D80198">
        <w:t>secara</w:t>
      </w:r>
      <w:proofErr w:type="spellEnd"/>
      <w:r w:rsidRPr="00D80198">
        <w:t xml:space="preserve"> </w:t>
      </w:r>
      <w:proofErr w:type="spellStart"/>
      <w:r w:rsidRPr="00D80198">
        <w:t>konsisten</w:t>
      </w:r>
      <w:proofErr w:type="spellEnd"/>
      <w:r w:rsidRPr="00D80198">
        <w:t>.</w:t>
      </w:r>
    </w:p>
    <w:p w14:paraId="558EA7B5" w14:textId="77777777" w:rsidR="00D80198" w:rsidRDefault="00D80198" w:rsidP="00D80198">
      <w:pPr>
        <w:pBdr>
          <w:bottom w:val="double" w:sz="6" w:space="1" w:color="auto"/>
        </w:pBdr>
        <w:spacing w:after="0" w:line="240" w:lineRule="auto"/>
        <w:jc w:val="both"/>
      </w:pPr>
    </w:p>
    <w:p w14:paraId="520041C0" w14:textId="77777777" w:rsidR="00D80198" w:rsidRPr="00D80198" w:rsidRDefault="00D80198" w:rsidP="00D80198">
      <w:pPr>
        <w:spacing w:after="0" w:line="240" w:lineRule="auto"/>
        <w:jc w:val="both"/>
      </w:pPr>
      <w:r w:rsidRPr="00D80198">
        <w:t xml:space="preserve">Introducing a revolutionary portable </w:t>
      </w:r>
      <w:proofErr w:type="spellStart"/>
      <w:r w:rsidRPr="00D80198">
        <w:t>color</w:t>
      </w:r>
      <w:proofErr w:type="spellEnd"/>
      <w:r w:rsidRPr="00D80198">
        <w:t xml:space="preserve"> management solution, this advanced </w:t>
      </w:r>
      <w:proofErr w:type="spellStart"/>
      <w:r w:rsidRPr="00D80198">
        <w:t>spectrodensitometer</w:t>
      </w:r>
      <w:proofErr w:type="spellEnd"/>
      <w:r w:rsidRPr="00D80198">
        <w:t xml:space="preserve"> is designed for professionals who accept no compromises on </w:t>
      </w:r>
      <w:proofErr w:type="spellStart"/>
      <w:r w:rsidRPr="00D80198">
        <w:t>color</w:t>
      </w:r>
      <w:proofErr w:type="spellEnd"/>
      <w:r w:rsidRPr="00D80198">
        <w:t xml:space="preserve"> accuracy and density consistency. Combining an elegant ergonomic design with cutting-edge measurement technology, this instrument provides the ability to measure reflectance spectrum, CMYK density, and LAB colorimetric values with a single keypress. It is an essential tool for process control and quality assurance across various industries, especially in the dynamic environment of a printing factory where precision is the key to success.</w:t>
      </w:r>
    </w:p>
    <w:p w14:paraId="6EE733E5" w14:textId="77777777" w:rsidR="00D80198" w:rsidRPr="00D80198" w:rsidRDefault="00D80198" w:rsidP="00D80198">
      <w:pPr>
        <w:spacing w:after="0" w:line="240" w:lineRule="auto"/>
        <w:jc w:val="both"/>
      </w:pPr>
      <w:r w:rsidRPr="00D80198">
        <w:t xml:space="preserve">Built with a high-end hardware configuration, the instrument features a 3.5-inch </w:t>
      </w:r>
      <w:proofErr w:type="spellStart"/>
      <w:r w:rsidRPr="00D80198">
        <w:t>color</w:t>
      </w:r>
      <w:proofErr w:type="spellEnd"/>
      <w:r w:rsidRPr="00D80198">
        <w:t xml:space="preserve"> capacitive touchscreen, a precision concave grating, and a 256-pixel dual-array CMOS image sensor. Its combination of long-life LED light sources, including UV light, ensures accurate and repeatable measurements conforming to international industry standards like ISO 13655 (M0, M1, M2, M3). With a large internal storage capacity for over 10,000 test data and a powerful lithium battery, the device is ready for intensive use on the production floor and in the laboratory, providing limitless flexibility.</w:t>
      </w:r>
    </w:p>
    <w:p w14:paraId="36BECD88" w14:textId="77777777" w:rsidR="00D80198" w:rsidRPr="00D80198" w:rsidRDefault="00D80198" w:rsidP="00D80198">
      <w:pPr>
        <w:spacing w:after="0" w:line="240" w:lineRule="auto"/>
        <w:jc w:val="both"/>
      </w:pPr>
      <w:r w:rsidRPr="00D80198">
        <w:t xml:space="preserve">The applications for this tool are incredibly broad, making it a vital asset in the ink, printing, film processing, textile dyeing, plastics manufacturing, and electronics industries. Furthermore, this </w:t>
      </w:r>
      <w:proofErr w:type="spellStart"/>
      <w:r w:rsidRPr="00D80198">
        <w:t>spectrodensitometer</w:t>
      </w:r>
      <w:proofErr w:type="spellEnd"/>
      <w:r w:rsidRPr="00D80198">
        <w:t xml:space="preserve"> is widely used by research institutions, quality testing laboratories, and academic institutions for precise measurement and quality control of optical density and dot enlargement in ink printing. Its ability to accurately measure various density indexes, </w:t>
      </w:r>
      <w:proofErr w:type="spellStart"/>
      <w:r w:rsidRPr="00D80198">
        <w:t>color</w:t>
      </w:r>
      <w:proofErr w:type="spellEnd"/>
      <w:r w:rsidRPr="00D80198">
        <w:t xml:space="preserve"> difference formulas, and </w:t>
      </w:r>
      <w:proofErr w:type="spellStart"/>
      <w:r w:rsidRPr="00D80198">
        <w:t>color</w:t>
      </w:r>
      <w:proofErr w:type="spellEnd"/>
      <w:r w:rsidRPr="00D80198">
        <w:t xml:space="preserve"> indexes makes it a highly versatile tool for a wide range of regular testing parameters.</w:t>
      </w:r>
    </w:p>
    <w:p w14:paraId="50DF9F44" w14:textId="77777777" w:rsidR="00D80198" w:rsidRPr="00D80198" w:rsidRDefault="00D80198" w:rsidP="00D80198">
      <w:pPr>
        <w:spacing w:after="0" w:line="240" w:lineRule="auto"/>
        <w:jc w:val="both"/>
      </w:pPr>
      <w:r w:rsidRPr="00D80198">
        <w:t xml:space="preserve">Powerful USB connectivity and PC software expand its functionality, allowing for more in-depth data analysis and comprehensive </w:t>
      </w:r>
      <w:proofErr w:type="spellStart"/>
      <w:r w:rsidRPr="00D80198">
        <w:t>color</w:t>
      </w:r>
      <w:proofErr w:type="spellEnd"/>
      <w:r w:rsidRPr="00D80198">
        <w:t xml:space="preserve"> quality management. From measuring dot area, overprint, and printing contrast to tone error and grayscale, every critical aspect of </w:t>
      </w:r>
      <w:proofErr w:type="spellStart"/>
      <w:r w:rsidRPr="00D80198">
        <w:t>color</w:t>
      </w:r>
      <w:proofErr w:type="spellEnd"/>
      <w:r w:rsidRPr="00D80198">
        <w:t xml:space="preserve"> reproduction can be easily measured and controlled. This instrument is not just a measuring device; it is a complete solution for </w:t>
      </w:r>
      <w:r w:rsidRPr="00D80198">
        <w:lastRenderedPageBreak/>
        <w:t xml:space="preserve">achieving </w:t>
      </w:r>
      <w:proofErr w:type="spellStart"/>
      <w:r w:rsidRPr="00D80198">
        <w:t>color</w:t>
      </w:r>
      <w:proofErr w:type="spellEnd"/>
      <w:r w:rsidRPr="00D80198">
        <w:t xml:space="preserve"> perfection, improving efficiency, and ensuring every production output consistently meets the highest quality standards.</w:t>
      </w:r>
    </w:p>
    <w:p w14:paraId="46B455B3" w14:textId="77777777" w:rsidR="00D80198" w:rsidRPr="00D80198" w:rsidRDefault="00D80198" w:rsidP="00D80198">
      <w:pPr>
        <w:spacing w:after="0" w:line="240" w:lineRule="auto"/>
        <w:jc w:val="both"/>
      </w:pPr>
    </w:p>
    <w:p w14:paraId="25761587" w14:textId="77777777" w:rsidR="00B815A5" w:rsidRDefault="00B815A5" w:rsidP="00D80198">
      <w:pPr>
        <w:spacing w:after="0" w:line="240" w:lineRule="auto"/>
        <w:jc w:val="both"/>
      </w:pPr>
    </w:p>
    <w:sectPr w:rsidR="00B815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198"/>
    <w:rsid w:val="0067384B"/>
    <w:rsid w:val="008E314E"/>
    <w:rsid w:val="00A70E7A"/>
    <w:rsid w:val="00B815A5"/>
    <w:rsid w:val="00D8019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F5409"/>
  <w15:chartTrackingRefBased/>
  <w15:docId w15:val="{A135809D-F850-4AC3-B0E8-AF8582E04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01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801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801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801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801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801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01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01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01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01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801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801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801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8019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801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01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01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0198"/>
    <w:rPr>
      <w:rFonts w:eastAsiaTheme="majorEastAsia" w:cstheme="majorBidi"/>
      <w:color w:val="272727" w:themeColor="text1" w:themeTint="D8"/>
    </w:rPr>
  </w:style>
  <w:style w:type="paragraph" w:styleId="Title">
    <w:name w:val="Title"/>
    <w:basedOn w:val="Normal"/>
    <w:next w:val="Normal"/>
    <w:link w:val="TitleChar"/>
    <w:uiPriority w:val="10"/>
    <w:qFormat/>
    <w:rsid w:val="00D801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01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01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01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0198"/>
    <w:pPr>
      <w:spacing w:before="160"/>
      <w:jc w:val="center"/>
    </w:pPr>
    <w:rPr>
      <w:i/>
      <w:iCs/>
      <w:color w:val="404040" w:themeColor="text1" w:themeTint="BF"/>
    </w:rPr>
  </w:style>
  <w:style w:type="character" w:customStyle="1" w:styleId="QuoteChar">
    <w:name w:val="Quote Char"/>
    <w:basedOn w:val="DefaultParagraphFont"/>
    <w:link w:val="Quote"/>
    <w:uiPriority w:val="29"/>
    <w:rsid w:val="00D80198"/>
    <w:rPr>
      <w:i/>
      <w:iCs/>
      <w:color w:val="404040" w:themeColor="text1" w:themeTint="BF"/>
    </w:rPr>
  </w:style>
  <w:style w:type="paragraph" w:styleId="ListParagraph">
    <w:name w:val="List Paragraph"/>
    <w:basedOn w:val="Normal"/>
    <w:uiPriority w:val="34"/>
    <w:qFormat/>
    <w:rsid w:val="00D80198"/>
    <w:pPr>
      <w:ind w:left="720"/>
      <w:contextualSpacing/>
    </w:pPr>
  </w:style>
  <w:style w:type="character" w:styleId="IntenseEmphasis">
    <w:name w:val="Intense Emphasis"/>
    <w:basedOn w:val="DefaultParagraphFont"/>
    <w:uiPriority w:val="21"/>
    <w:qFormat/>
    <w:rsid w:val="00D80198"/>
    <w:rPr>
      <w:i/>
      <w:iCs/>
      <w:color w:val="2F5496" w:themeColor="accent1" w:themeShade="BF"/>
    </w:rPr>
  </w:style>
  <w:style w:type="paragraph" w:styleId="IntenseQuote">
    <w:name w:val="Intense Quote"/>
    <w:basedOn w:val="Normal"/>
    <w:next w:val="Normal"/>
    <w:link w:val="IntenseQuoteChar"/>
    <w:uiPriority w:val="30"/>
    <w:qFormat/>
    <w:rsid w:val="00D801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80198"/>
    <w:rPr>
      <w:i/>
      <w:iCs/>
      <w:color w:val="2F5496" w:themeColor="accent1" w:themeShade="BF"/>
    </w:rPr>
  </w:style>
  <w:style w:type="character" w:styleId="IntenseReference">
    <w:name w:val="Intense Reference"/>
    <w:basedOn w:val="DefaultParagraphFont"/>
    <w:uiPriority w:val="32"/>
    <w:qFormat/>
    <w:rsid w:val="00D8019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712</Words>
  <Characters>4065</Characters>
  <Application>Microsoft Office Word</Application>
  <DocSecurity>0</DocSecurity>
  <Lines>33</Lines>
  <Paragraphs>9</Paragraphs>
  <ScaleCrop>false</ScaleCrop>
  <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2025-09-09T02:36:00Z</dcterms:created>
  <dcterms:modified xsi:type="dcterms:W3CDTF">2025-09-09T02:41:00Z</dcterms:modified>
</cp:coreProperties>
</file>